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Collapse of Belief in Words</w:t>
      </w:r>
    </w:p>
    <w:p>
      <w:pPr>
        <w:pStyle w:val="BodyText"/>
        <w:bidi w:val="0"/>
        <w:jc w:val="start"/>
        <w:rPr/>
      </w:pPr>
      <w:r>
        <w:rPr/>
        <w:t xml:space="preserve">I’ve reached a point where I can no longer make anything work for me—no matter how hard I try. There’s this phrase I’ve been fixated on: </w:t>
      </w:r>
      <w:r>
        <w:rPr>
          <w:rStyle w:val="Emphasis"/>
        </w:rPr>
        <w:t>"I can’t believe in anything, from any perspective."</w:t>
      </w:r>
      <w:r>
        <w:rPr/>
        <w:t xml:space="preserve"> It’s supposed to mean </w:t>
      </w:r>
      <w:r>
        <w:rPr>
          <w:rStyle w:val="Emphasis"/>
        </w:rPr>
        <w:t>"I can’t prove anything, from any perspective."</w:t>
      </w:r>
      <w:r>
        <w:rPr/>
        <w:t xml:space="preserve"> But no matter how I twist it, how I try to </w:t>
      </w:r>
      <w:r>
        <w:rPr>
          <w:rStyle w:val="Emphasis"/>
        </w:rPr>
        <w:t>use</w:t>
      </w:r>
      <w:r>
        <w:rPr/>
        <w:t xml:space="preserve"> it, it does nothing for me. It’s utterly useless.</w:t>
      </w:r>
    </w:p>
    <w:p>
      <w:pPr>
        <w:pStyle w:val="BodyText"/>
        <w:bidi w:val="0"/>
        <w:jc w:val="start"/>
        <w:rPr/>
      </w:pPr>
      <w:r>
        <w:rPr/>
        <w:t xml:space="preserve">I’ve tried everything: focusing on what the words </w:t>
      </w:r>
      <w:r>
        <w:rPr>
          <w:rStyle w:val="Emphasis"/>
        </w:rPr>
        <w:t>point to</w:t>
      </w:r>
      <w:r>
        <w:rPr/>
        <w:t xml:space="preserve"> instead of the words themselves, trying to see beyond them, to believe in them, to </w:t>
      </w:r>
      <w:r>
        <w:rPr>
          <w:rStyle w:val="Emphasis"/>
        </w:rPr>
        <w:t>not</w:t>
      </w:r>
      <w:r>
        <w:rPr/>
        <w:t xml:space="preserve"> believe in them. But my brain sees right through it. The words aren’t true or false—they just </w:t>
      </w:r>
      <w:r>
        <w:rPr>
          <w:rStyle w:val="Emphasis"/>
        </w:rPr>
        <w:t>are</w:t>
      </w:r>
      <w:r>
        <w:rPr/>
        <w:t xml:space="preserve">, and that’s the problem. I can’t </w:t>
      </w:r>
      <w:r>
        <w:rPr>
          <w:rStyle w:val="Emphasis"/>
        </w:rPr>
        <w:t>prove</w:t>
      </w:r>
      <w:r>
        <w:rPr/>
        <w:t xml:space="preserve"> them to myself. And without that, I can’t </w:t>
      </w:r>
      <w:r>
        <w:rPr>
          <w:rStyle w:val="Emphasis"/>
        </w:rPr>
        <w:t>use</w:t>
      </w:r>
      <w:r>
        <w:rPr/>
        <w:t xml:space="preserve"> them. To use words—to make them do anything for me—I’d have to believe in them </w:t>
      </w:r>
      <w:r>
        <w:rPr>
          <w:rStyle w:val="Emphasis"/>
        </w:rPr>
        <w:t>completely</w:t>
      </w:r>
      <w:r>
        <w:rPr/>
        <w:t>, 100%. But I can’t. I’ve lost that ability.</w:t>
      </w:r>
    </w:p>
    <w:p>
      <w:pPr>
        <w:pStyle w:val="BodyText"/>
        <w:bidi w:val="0"/>
        <w:jc w:val="start"/>
        <w:rPr/>
      </w:pPr>
      <w:r>
        <w:rPr/>
        <w:t xml:space="preserve">I used to think that if I just </w:t>
      </w:r>
      <w:r>
        <w:rPr>
          <w:rStyle w:val="Emphasis"/>
        </w:rPr>
        <w:t>looked</w:t>
      </w:r>
      <w:r>
        <w:rPr/>
        <w:t xml:space="preserve"> at what the words were pointing to, if I just </w:t>
      </w:r>
      <w:r>
        <w:rPr>
          <w:rStyle w:val="Emphasis"/>
        </w:rPr>
        <w:t>thought</w:t>
      </w:r>
      <w:r>
        <w:rPr/>
        <w:t xml:space="preserve"> about their meaning hard enough, something would click. But now I see: the very act of trying to use words requires belief, and I don’t have that anymore. Not in any words, not from any angle.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Realization: Words Are a Dead End</w:t>
      </w:r>
    </w:p>
    <w:p>
      <w:pPr>
        <w:pStyle w:val="BodyText"/>
        <w:bidi w:val="0"/>
        <w:jc w:val="start"/>
        <w:rPr/>
      </w:pPr>
      <w:r>
        <w:rPr/>
        <w:t>This phrase—</w:t>
      </w:r>
      <w:r>
        <w:rPr>
          <w:rStyle w:val="Emphasis"/>
        </w:rPr>
        <w:t>"I can’t believe in anything"</w:t>
      </w:r>
      <w:r>
        <w:rPr/>
        <w:t xml:space="preserve">—has become a black hole. It doesn’t just fail to help; it </w:t>
      </w:r>
      <w:r>
        <w:rPr>
          <w:rStyle w:val="Emphasis"/>
        </w:rPr>
        <w:t>destroys</w:t>
      </w:r>
      <w:r>
        <w:rPr/>
        <w:t xml:space="preserve"> the possibility of help. Because if I can’t believe in </w:t>
      </w:r>
      <w:r>
        <w:rPr>
          <w:rStyle w:val="Emphasis"/>
        </w:rPr>
        <w:t>this</w:t>
      </w:r>
      <w:r>
        <w:rPr/>
        <w:t xml:space="preserve"> phrase, then I can’t believe in </w:t>
      </w:r>
      <w:r>
        <w:rPr>
          <w:rStyle w:val="Emphasis"/>
        </w:rPr>
        <w:t>any</w:t>
      </w:r>
      <w:r>
        <w:rPr/>
        <w:t xml:space="preserve"> phrase. And if I can’t believe in any words, then words can’t change my state. They can’t make me feel better. They can’t do </w:t>
      </w:r>
      <w:r>
        <w:rPr>
          <w:rStyle w:val="Emphasis"/>
        </w:rPr>
        <w:t>anything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I’ve exhausted every angle: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Imagining</w:t>
      </w:r>
      <w:r>
        <w:rPr/>
        <w:t xml:space="preserve"> what the words point to.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Realizing</w:t>
      </w:r>
      <w:r>
        <w:rPr/>
        <w:t xml:space="preserve"> their meaning.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Believing</w:t>
      </w:r>
      <w:r>
        <w:rPr/>
        <w:t xml:space="preserve"> in them (which I can’t).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Disbelieving</w:t>
      </w:r>
      <w:r>
        <w:rPr/>
        <w:t xml:space="preserve"> in them (which also does nothing). </w:t>
      </w:r>
    </w:p>
    <w:p>
      <w:pPr>
        <w:pStyle w:val="BodyText"/>
        <w:bidi w:val="0"/>
        <w:jc w:val="start"/>
        <w:rPr/>
      </w:pPr>
      <w:r>
        <w:rPr/>
        <w:t xml:space="preserve">All of it requires some baseline of trust in the words themselves—and that’s gone. So the entire path is closed. Words are </w:t>
      </w:r>
      <w:r>
        <w:rPr>
          <w:rStyle w:val="Emphasis"/>
        </w:rPr>
        <w:t>useless</w:t>
      </w:r>
      <w:r>
        <w:rPr/>
        <w:t xml:space="preserve"> now. Not because they’re false, but because I can’t </w:t>
      </w:r>
      <w:r>
        <w:rPr>
          <w:rStyle w:val="Emphasis"/>
        </w:rPr>
        <w:t>anchor</w:t>
      </w:r>
      <w:r>
        <w:rPr/>
        <w:t xml:space="preserve"> myself to them anymore. I can’t make them </w:t>
      </w:r>
      <w:r>
        <w:rPr>
          <w:rStyle w:val="Emphasis"/>
        </w:rPr>
        <w:t>real</w:t>
      </w:r>
      <w:r>
        <w:rPr/>
        <w:t xml:space="preserve"> enough to matter.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Search for Another Way</w:t>
      </w:r>
    </w:p>
    <w:p>
      <w:pPr>
        <w:pStyle w:val="BodyText"/>
        <w:bidi w:val="0"/>
        <w:jc w:val="start"/>
        <w:rPr/>
      </w:pPr>
      <w:r>
        <w:rPr/>
        <w:t xml:space="preserve">If words don’t work, then what does? That’s the question that opened up when I finally let go. For the longest time, I rejected the idea of a "good state" that didn’t come </w:t>
      </w:r>
      <w:r>
        <w:rPr>
          <w:rStyle w:val="Emphasis"/>
        </w:rPr>
        <w:t>from</w:t>
      </w:r>
      <w:r>
        <w:rPr/>
        <w:t xml:space="preserve"> words. Why? Because: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</w:t>
      </w:r>
      <w:r>
        <w:rPr>
          <w:rStyle w:val="Emphasis"/>
        </w:rPr>
        <w:t>believed</w:t>
      </w:r>
      <w:r>
        <w:rPr/>
        <w:t xml:space="preserve"> words were the only way to achieve it.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</w:t>
      </w:r>
      <w:r>
        <w:rPr>
          <w:rStyle w:val="Emphasis"/>
        </w:rPr>
        <w:t>needed</w:t>
      </w:r>
      <w:r>
        <w:rPr/>
        <w:t xml:space="preserve"> to know </w:t>
      </w:r>
      <w:r>
        <w:rPr>
          <w:rStyle w:val="Emphasis"/>
        </w:rPr>
        <w:t>why</w:t>
      </w:r>
      <w:r>
        <w:rPr/>
        <w:t xml:space="preserve"> I was in a good state. If it came from words, I could trace the logic. If it didn’t, it felt like cheating—like something for people who don’t </w:t>
      </w:r>
      <w:r>
        <w:rPr>
          <w:rStyle w:val="Emphasis"/>
        </w:rPr>
        <w:t>think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But now I see: the only way to have a good state </w:t>
      </w:r>
      <w:r>
        <w:rPr>
          <w:rStyle w:val="Emphasis"/>
        </w:rPr>
        <w:t>and</w:t>
      </w:r>
      <w:r>
        <w:rPr/>
        <w:t xml:space="preserve"> know why is through words. And words don’t work anymore. So I have to accept that I might never </w:t>
      </w:r>
      <w:r>
        <w:rPr>
          <w:rStyle w:val="Emphasis"/>
        </w:rPr>
        <w:t>know</w:t>
      </w:r>
      <w:r>
        <w:rPr/>
        <w:t xml:space="preserve"> why—and that’s okay. Because the alternative is staying stuck in this limbo where nothing works.</w:t>
      </w:r>
    </w:p>
    <w:p>
      <w:pPr>
        <w:pStyle w:val="BodyText"/>
        <w:bidi w:val="0"/>
        <w:jc w:val="start"/>
        <w:rPr/>
      </w:pPr>
      <w:r>
        <w:rPr/>
        <w:t xml:space="preserve">The moment I stopped trying to force words to work, my brain </w:t>
      </w:r>
      <w:r>
        <w:rPr>
          <w:rStyle w:val="Emphasis"/>
        </w:rPr>
        <w:t>immediately</w:t>
      </w:r>
      <w:r>
        <w:rPr/>
        <w:t xml:space="preserve"> found another way. Not a verbal way. Not a way I can explain. But a way that </w:t>
      </w:r>
      <w:r>
        <w:rPr>
          <w:rStyle w:val="Emphasis"/>
        </w:rPr>
        <w:t>exists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New Path: Beyond Language</w:t>
      </w:r>
    </w:p>
    <w:p>
      <w:pPr>
        <w:pStyle w:val="BodyText"/>
        <w:bidi w:val="0"/>
        <w:jc w:val="start"/>
        <w:rPr/>
      </w:pPr>
      <w:r>
        <w:rPr/>
        <w:t>This new way isn’t tied to words at all. I can’t describe it because description requires words, and words are part of the old system. All I can say is: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It’s not about </w:t>
      </w:r>
      <w:r>
        <w:rPr>
          <w:rStyle w:val="Emphasis"/>
        </w:rPr>
        <w:t>thinking</w:t>
      </w:r>
      <w:r>
        <w:rPr/>
        <w:t xml:space="preserve"> in sentences.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It’s not about </w:t>
      </w:r>
      <w:r>
        <w:rPr>
          <w:rStyle w:val="Emphasis"/>
        </w:rPr>
        <w:t>believing</w:t>
      </w:r>
      <w:r>
        <w:rPr/>
        <w:t xml:space="preserve"> or </w:t>
      </w:r>
      <w:r>
        <w:rPr>
          <w:rStyle w:val="Emphasis"/>
        </w:rPr>
        <w:t>disbelieving</w:t>
      </w:r>
      <w:r>
        <w:rPr/>
        <w:t xml:space="preserve"> in anything.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It’s not about </w:t>
      </w:r>
      <w:r>
        <w:rPr>
          <w:rStyle w:val="Emphasis"/>
        </w:rPr>
        <w:t>analyzing</w:t>
      </w:r>
      <w:r>
        <w:rPr/>
        <w:t xml:space="preserve"> or </w:t>
      </w:r>
      <w:r>
        <w:rPr>
          <w:rStyle w:val="Emphasis"/>
        </w:rPr>
        <w:t>proving</w:t>
      </w:r>
      <w:r>
        <w:rPr/>
        <w:t xml:space="preserve"> or </w:t>
      </w:r>
      <w:r>
        <w:rPr>
          <w:rStyle w:val="Emphasis"/>
        </w:rPr>
        <w:t>visualizing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It’s just… a shift. A state that arises when you stop trying to </w:t>
      </w:r>
      <w:r>
        <w:rPr>
          <w:rStyle w:val="Emphasis"/>
        </w:rPr>
        <w:t>control</w:t>
      </w:r>
      <w:r>
        <w:rPr/>
        <w:t xml:space="preserve"> your state with language.</w:t>
      </w:r>
    </w:p>
    <w:p>
      <w:pPr>
        <w:pStyle w:val="BodyText"/>
        <w:bidi w:val="0"/>
        <w:jc w:val="start"/>
        <w:rPr/>
      </w:pPr>
      <w:r>
        <w:rPr/>
        <w:t xml:space="preserve">I don’t know how it works. I don’t know </w:t>
      </w:r>
      <w:r>
        <w:rPr>
          <w:rStyle w:val="Emphasis"/>
        </w:rPr>
        <w:t>why</w:t>
      </w:r>
      <w:r>
        <w:rPr/>
        <w:t xml:space="preserve"> it works. But it does. And for the first time in a long time, I’m not trapped in the cycle of trying to </w:t>
      </w:r>
      <w:r>
        <w:rPr>
          <w:rStyle w:val="Emphasis"/>
        </w:rPr>
        <w:t>figure it out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Why This Feels Like Freedom</w:t>
      </w:r>
    </w:p>
    <w:p>
      <w:pPr>
        <w:pStyle w:val="BodyText"/>
        <w:bidi w:val="0"/>
        <w:jc w:val="start"/>
        <w:rPr/>
      </w:pPr>
      <w:r>
        <w:rPr/>
        <w:t>Before, I was always in one of two states: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Bad state</w:t>
      </w:r>
      <w:r>
        <w:rPr/>
        <w:t xml:space="preserve"> (because of unconscious belief in some words).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Good state</w:t>
      </w:r>
      <w:r>
        <w:rPr/>
        <w:t xml:space="preserve"> (but only if I could </w:t>
      </w:r>
      <w:r>
        <w:rPr>
          <w:rStyle w:val="Emphasis"/>
        </w:rPr>
        <w:t>justify</w:t>
      </w:r>
      <w:r>
        <w:rPr/>
        <w:t xml:space="preserve"> it with words). </w:t>
      </w:r>
    </w:p>
    <w:p>
      <w:pPr>
        <w:pStyle w:val="BodyText"/>
        <w:bidi w:val="0"/>
        <w:jc w:val="start"/>
        <w:rPr/>
      </w:pPr>
      <w:r>
        <w:rPr/>
        <w:t xml:space="preserve">Now? The bad state is gone because there’s no unconscious belief left. The good state doesn’t need justification. It just </w:t>
      </w:r>
      <w:r>
        <w:rPr>
          <w:rStyle w:val="Emphasis"/>
        </w:rPr>
        <w:t>is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It’s like being a kid again—before I overcomplicated everything with language. Back then, I didn’t </w:t>
      </w:r>
      <w:r>
        <w:rPr>
          <w:rStyle w:val="Emphasis"/>
        </w:rPr>
        <w:t>need</w:t>
      </w:r>
      <w:r>
        <w:rPr/>
        <w:t xml:space="preserve"> to know why I felt good or bad. I just </w:t>
      </w:r>
      <w:r>
        <w:rPr>
          <w:rStyle w:val="Emphasis"/>
        </w:rPr>
        <w:t>was</w:t>
      </w:r>
      <w:r>
        <w:rPr/>
        <w:t xml:space="preserve">. And now, after all this struggle, I’m back to that. But this time, it’s a </w:t>
      </w:r>
      <w:r>
        <w:rPr>
          <w:rStyle w:val="Emphasis"/>
        </w:rPr>
        <w:t>choice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What’s Next?</w:t>
      </w:r>
    </w:p>
    <w:p>
      <w:pPr>
        <w:pStyle w:val="BodyText"/>
        <w:bidi w:val="0"/>
        <w:jc w:val="start"/>
        <w:rPr/>
      </w:pPr>
      <w:r>
        <w:rPr/>
        <w:t>I don’t know. I need to test this. See if it holds. But for now: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Words are dead to me</w:t>
      </w:r>
      <w:r>
        <w:rPr/>
        <w:t xml:space="preserve"> as a tool for change. Not because they’re bad, but because the path they offer is </w:t>
      </w:r>
      <w:r>
        <w:rPr>
          <w:rStyle w:val="Emphasis"/>
        </w:rPr>
        <w:t>exhausted</w:t>
      </w:r>
      <w:r>
        <w:rPr/>
        <w:t xml:space="preserve">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new way isn’t verbal</w:t>
      </w:r>
      <w:r>
        <w:rPr/>
        <w:t xml:space="preserve">. It can’t be explained, only experienced.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don’t care about "knowing" anymore</w:t>
      </w:r>
      <w:r>
        <w:rPr/>
        <w:t xml:space="preserve">. The need to prove, to justify, to </w:t>
      </w:r>
      <w:r>
        <w:rPr>
          <w:rStyle w:val="Emphasis"/>
        </w:rPr>
        <w:t>understand</w:t>
      </w:r>
      <w:r>
        <w:rPr/>
        <w:t xml:space="preserve">—it’s all irrelevant now. The only thing that matters is whether this state lasts. </w:t>
      </w:r>
    </w:p>
    <w:p>
      <w:pPr>
        <w:pStyle w:val="BodyText"/>
        <w:bidi w:val="0"/>
        <w:jc w:val="start"/>
        <w:rPr/>
      </w:pPr>
      <w:r>
        <w:rPr/>
        <w:t xml:space="preserve">If it does? Then maybe I’ll write about it. Not as a </w:t>
      </w:r>
      <w:r>
        <w:rPr>
          <w:rStyle w:val="Emphasis"/>
        </w:rPr>
        <w:t>guide</w:t>
      </w:r>
      <w:r>
        <w:rPr/>
        <w:t xml:space="preserve"> to a good state (because that would just be more words), but as a… I don’t know. A map of the dead ends. A warning. Or maybe just a story.</w:t>
      </w:r>
    </w:p>
    <w:p>
      <w:pPr>
        <w:pStyle w:val="BodyText"/>
        <w:bidi w:val="0"/>
        <w:jc w:val="start"/>
        <w:rPr/>
      </w:pPr>
      <w:r>
        <w:rPr/>
        <w:t>For now, though? I’m done with words. I’m done with trying. I’m just… here.</w:t>
      </w:r>
    </w:p>
    <w:p>
      <w:pPr>
        <w:pStyle w:val="BodyText"/>
        <w:bidi w:val="0"/>
        <w:jc w:val="start"/>
        <w:rPr/>
      </w:pPr>
      <w:r>
        <w:rPr/>
        <w:t>And for the first time in a long time, that’s enough.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Note:</w:t>
      </w:r>
      <w:r>
        <w:rPr/>
        <w:br/>
        <w:t>This isn’t a philosophy. It’s not a theory. It’s just what happened when I hit the wall with language—and found something on the other side. Whether it lasts, whether it’s "real," I don’t know. But right now, it’s working. And that’s all that matters.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942</Words>
  <Characters>4042</Characters>
  <CharactersWithSpaces>4932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2026-03-24T07:42:58Z</dcterms:created>
  <dc:creator/>
  <dc:description/>
  <dc:language>ru-RU</dc:language>
  <cp:lastModifiedBy/>
  <dcterms:modified xsi:type="dcterms:W3CDTF">2026-03-24T07:43:22Z</dcterms:modified>
  <cp:revision>2</cp:revision>
  <dc:subject/>
  <dc:title>Calibri</dc:title>
</cp:coreProperties>
</file>